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B812B8">
        <w:rPr>
          <w:rFonts w:cs="Times-Bold"/>
          <w:b/>
          <w:bCs/>
          <w:sz w:val="24"/>
          <w:szCs w:val="24"/>
        </w:rPr>
        <w:t>“APPENDIX- IV-A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[See proviso to rule 8 (6)]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B812B8">
        <w:rPr>
          <w:rFonts w:cs="Times-Bold"/>
          <w:b/>
          <w:bCs/>
          <w:sz w:val="24"/>
          <w:szCs w:val="24"/>
        </w:rPr>
        <w:t>Sale notice for sale of immovable properties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 xml:space="preserve">Auction Sale Notice for Sale of Immovable Assets under the </w:t>
      </w:r>
      <w:r w:rsidR="006C6BA2" w:rsidRPr="00B812B8">
        <w:rPr>
          <w:rFonts w:cs="Times-Roman"/>
          <w:sz w:val="24"/>
          <w:szCs w:val="24"/>
        </w:rPr>
        <w:t>Securitization</w:t>
      </w:r>
      <w:r w:rsidRPr="00B812B8">
        <w:rPr>
          <w:rFonts w:cs="Times-Roman"/>
          <w:sz w:val="24"/>
          <w:szCs w:val="24"/>
        </w:rPr>
        <w:t xml:space="preserve"> and Reconstruction of Financial Assets and Enforcement of Security Interest Act, 2002 read with proviso to Rule 8 (6) of the Security Interest (Enforcement) Rules, 2002.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896C71" w:rsidRDefault="00B812B8" w:rsidP="00936324">
      <w:pPr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Notice is hereby given to the public in general and in particular to the Borrower (s) and Guarantor (s) that the below described immovable property mortgaged to the Secured Creditor</w:t>
      </w:r>
      <w:r w:rsidR="00E93C87">
        <w:rPr>
          <w:rFonts w:cs="Times-Roman"/>
          <w:sz w:val="24"/>
          <w:szCs w:val="24"/>
        </w:rPr>
        <w:t xml:space="preserve"> the </w:t>
      </w:r>
      <w:r w:rsidR="007D732D">
        <w:rPr>
          <w:rFonts w:cs="Times-Roman"/>
          <w:sz w:val="24"/>
          <w:szCs w:val="24"/>
        </w:rPr>
        <w:t>physical possession</w:t>
      </w:r>
      <w:r w:rsidRPr="00B812B8">
        <w:rPr>
          <w:rFonts w:cs="Times-Roman"/>
          <w:sz w:val="24"/>
          <w:szCs w:val="24"/>
        </w:rPr>
        <w:t xml:space="preserve"> of which has been taken by the </w:t>
      </w:r>
      <w:r w:rsidR="00A454A1" w:rsidRPr="00B812B8">
        <w:rPr>
          <w:rFonts w:cs="Times-Roman"/>
          <w:sz w:val="24"/>
          <w:szCs w:val="24"/>
        </w:rPr>
        <w:t>Authorized</w:t>
      </w:r>
      <w:r w:rsidRPr="00B812B8">
        <w:rPr>
          <w:rFonts w:cs="Times-Roman"/>
          <w:sz w:val="24"/>
          <w:szCs w:val="24"/>
        </w:rPr>
        <w:t xml:space="preserve"> Officer of </w:t>
      </w:r>
      <w:r w:rsidR="0019560C" w:rsidRPr="00590E36">
        <w:rPr>
          <w:rFonts w:cs="Times-Roman"/>
          <w:sz w:val="24"/>
          <w:szCs w:val="24"/>
        </w:rPr>
        <w:t xml:space="preserve">Aditya Birla Finance Limited  </w:t>
      </w:r>
      <w:r w:rsidRPr="00590E36">
        <w:rPr>
          <w:rFonts w:cs="Times-Roman"/>
          <w:sz w:val="24"/>
          <w:szCs w:val="24"/>
        </w:rPr>
        <w:t xml:space="preserve"> Secured Creditor, will be sold on “As is where is”, “As</w:t>
      </w:r>
      <w:r w:rsidRPr="00B812B8">
        <w:rPr>
          <w:rFonts w:cs="Times-Roman"/>
          <w:sz w:val="24"/>
          <w:szCs w:val="24"/>
        </w:rPr>
        <w:t xml:space="preserve"> is what is”, and “Whatever there is” </w:t>
      </w:r>
      <w:r w:rsidR="007D732D" w:rsidRPr="00B812B8">
        <w:rPr>
          <w:rFonts w:cs="Times-Roman"/>
          <w:sz w:val="24"/>
          <w:szCs w:val="24"/>
        </w:rPr>
        <w:t xml:space="preserve">on </w:t>
      </w:r>
      <w:r w:rsidR="00936324">
        <w:rPr>
          <w:rFonts w:ascii="Book Antiqua" w:hAnsi="Book Antiqua" w:cs="Book Antiqua"/>
        </w:rPr>
        <w:t>28</w:t>
      </w:r>
      <w:r w:rsidR="00936324" w:rsidRPr="00936324">
        <w:rPr>
          <w:rFonts w:ascii="Book Antiqua" w:hAnsi="Book Antiqua" w:cs="Book Antiqua"/>
          <w:vertAlign w:val="superscript"/>
        </w:rPr>
        <w:t>th</w:t>
      </w:r>
      <w:r w:rsidR="00936324">
        <w:rPr>
          <w:rFonts w:ascii="Book Antiqua" w:hAnsi="Book Antiqua" w:cs="Book Antiqua"/>
        </w:rPr>
        <w:t xml:space="preserve"> August , </w:t>
      </w:r>
      <w:r w:rsidR="00934075">
        <w:rPr>
          <w:rFonts w:ascii="Book Antiqua" w:hAnsi="Book Antiqua" w:cs="Book Antiqua"/>
        </w:rPr>
        <w:t>2020</w:t>
      </w:r>
      <w:r w:rsidR="00C31988">
        <w:rPr>
          <w:rFonts w:cs="Times-Roman"/>
          <w:sz w:val="24"/>
          <w:szCs w:val="24"/>
        </w:rPr>
        <w:t>,</w:t>
      </w:r>
      <w:r w:rsidRPr="00B812B8">
        <w:rPr>
          <w:rFonts w:cs="Times-Roman"/>
          <w:sz w:val="24"/>
          <w:szCs w:val="24"/>
        </w:rPr>
        <w:t xml:space="preserve"> for recovery of </w:t>
      </w:r>
      <w:proofErr w:type="spellStart"/>
      <w:r w:rsidR="00F06C46" w:rsidRPr="00D23D63">
        <w:rPr>
          <w:rFonts w:cs="Times-Roman"/>
          <w:sz w:val="24"/>
          <w:szCs w:val="24"/>
        </w:rPr>
        <w:t>Rs</w:t>
      </w:r>
      <w:proofErr w:type="spellEnd"/>
      <w:r w:rsidR="00F06C46" w:rsidRPr="00D23D63">
        <w:rPr>
          <w:rFonts w:cs="Times-Roman"/>
          <w:sz w:val="24"/>
          <w:szCs w:val="24"/>
        </w:rPr>
        <w:t xml:space="preserve">. </w:t>
      </w:r>
      <w:r w:rsidR="00936324">
        <w:rPr>
          <w:rFonts w:cs="Times-Roman"/>
          <w:sz w:val="24"/>
          <w:szCs w:val="24"/>
        </w:rPr>
        <w:t>77,04,000</w:t>
      </w:r>
      <w:r w:rsidR="00E72B99" w:rsidRPr="00896C71">
        <w:rPr>
          <w:rFonts w:cs="Times-Roman"/>
          <w:sz w:val="24"/>
          <w:szCs w:val="24"/>
        </w:rPr>
        <w:t>/-</w:t>
      </w:r>
      <w:r w:rsidR="00E72B99" w:rsidRPr="00D23D63">
        <w:rPr>
          <w:rFonts w:cs="Times-Roman"/>
          <w:sz w:val="24"/>
          <w:szCs w:val="24"/>
        </w:rPr>
        <w:t xml:space="preserve"> </w:t>
      </w:r>
      <w:r w:rsidR="00F06C46" w:rsidRPr="00D23D63">
        <w:rPr>
          <w:rFonts w:cs="Times-Roman"/>
          <w:sz w:val="24"/>
          <w:szCs w:val="24"/>
        </w:rPr>
        <w:t>(</w:t>
      </w:r>
      <w:r w:rsidR="00E72B99">
        <w:rPr>
          <w:rFonts w:cs="Times-Roman"/>
          <w:sz w:val="24"/>
          <w:szCs w:val="24"/>
        </w:rPr>
        <w:t xml:space="preserve">Rupees </w:t>
      </w:r>
      <w:r w:rsidR="00936324">
        <w:rPr>
          <w:rFonts w:cs="Times-Roman"/>
          <w:sz w:val="24"/>
          <w:szCs w:val="24"/>
        </w:rPr>
        <w:t>Seventy Seven Lacs Four Thousand</w:t>
      </w:r>
      <w:r w:rsidR="00E72B99">
        <w:rPr>
          <w:rFonts w:cs="Times-Roman"/>
          <w:sz w:val="24"/>
          <w:szCs w:val="24"/>
        </w:rPr>
        <w:t xml:space="preserve"> Only </w:t>
      </w:r>
      <w:r w:rsidR="00F06C46" w:rsidRPr="00D23D63">
        <w:rPr>
          <w:rFonts w:cs="Times-Roman"/>
          <w:sz w:val="24"/>
          <w:szCs w:val="24"/>
        </w:rPr>
        <w:t xml:space="preserve">) </w:t>
      </w:r>
      <w:r w:rsidRPr="00B812B8">
        <w:rPr>
          <w:rFonts w:cs="Times-Roman"/>
          <w:sz w:val="24"/>
          <w:szCs w:val="24"/>
        </w:rPr>
        <w:t>d</w:t>
      </w:r>
      <w:r w:rsidR="00AE5044">
        <w:rPr>
          <w:rFonts w:cs="Times-Roman"/>
          <w:sz w:val="24"/>
          <w:szCs w:val="24"/>
        </w:rPr>
        <w:t xml:space="preserve">ue to </w:t>
      </w:r>
      <w:r w:rsidR="00F6105D">
        <w:rPr>
          <w:rFonts w:cs="Times-Roman"/>
          <w:sz w:val="24"/>
          <w:szCs w:val="24"/>
        </w:rPr>
        <w:t>the Aditya</w:t>
      </w:r>
      <w:r w:rsidR="00AE5044" w:rsidRPr="00590E36">
        <w:rPr>
          <w:rFonts w:cs="Times-Roman"/>
          <w:sz w:val="24"/>
          <w:szCs w:val="24"/>
        </w:rPr>
        <w:t xml:space="preserve"> Birla Finance </w:t>
      </w:r>
      <w:r w:rsidR="00F6105D" w:rsidRPr="00590E36">
        <w:rPr>
          <w:rFonts w:cs="Times-Roman"/>
          <w:sz w:val="24"/>
          <w:szCs w:val="24"/>
        </w:rPr>
        <w:t>Limited Secured</w:t>
      </w:r>
      <w:r w:rsidRPr="00590E36">
        <w:rPr>
          <w:rFonts w:cs="Times-Roman"/>
          <w:sz w:val="24"/>
          <w:szCs w:val="24"/>
        </w:rPr>
        <w:t xml:space="preserve"> Creditor from</w:t>
      </w:r>
      <w:r w:rsidR="00AE5044" w:rsidRPr="00590E36">
        <w:rPr>
          <w:rFonts w:cs="Times-Roman"/>
          <w:sz w:val="24"/>
          <w:szCs w:val="24"/>
        </w:rPr>
        <w:t xml:space="preserve"> </w:t>
      </w:r>
      <w:proofErr w:type="spellStart"/>
      <w:r w:rsidR="00936324" w:rsidRPr="00936324">
        <w:rPr>
          <w:rFonts w:cs="Times-Roman"/>
          <w:sz w:val="24"/>
          <w:szCs w:val="24"/>
        </w:rPr>
        <w:t>Mr.Manjit</w:t>
      </w:r>
      <w:proofErr w:type="spellEnd"/>
      <w:r w:rsidR="00936324" w:rsidRPr="00936324">
        <w:rPr>
          <w:rFonts w:cs="Times-Roman"/>
          <w:sz w:val="24"/>
          <w:szCs w:val="24"/>
        </w:rPr>
        <w:t xml:space="preserve"> Kapadia</w:t>
      </w:r>
      <w:r w:rsidR="00936324" w:rsidRPr="00936324">
        <w:rPr>
          <w:rFonts w:cs="Times-Roman"/>
          <w:sz w:val="24"/>
          <w:szCs w:val="24"/>
        </w:rPr>
        <w:t xml:space="preserve">; </w:t>
      </w:r>
      <w:proofErr w:type="spellStart"/>
      <w:r w:rsidR="00936324" w:rsidRPr="00936324">
        <w:rPr>
          <w:rFonts w:cs="Times-Roman"/>
          <w:sz w:val="24"/>
          <w:szCs w:val="24"/>
        </w:rPr>
        <w:t>Hemaben</w:t>
      </w:r>
      <w:proofErr w:type="spellEnd"/>
      <w:r w:rsidR="00936324" w:rsidRPr="00936324">
        <w:rPr>
          <w:rFonts w:cs="Times-Roman"/>
          <w:sz w:val="24"/>
          <w:szCs w:val="24"/>
        </w:rPr>
        <w:t xml:space="preserve"> Kapadia</w:t>
      </w:r>
      <w:r w:rsidR="00F06C46" w:rsidRPr="00F06C46">
        <w:rPr>
          <w:rFonts w:cs="Times-Roman"/>
          <w:sz w:val="24"/>
          <w:szCs w:val="24"/>
        </w:rPr>
        <w:t>,</w:t>
      </w:r>
      <w:r w:rsidR="00F6105D">
        <w:rPr>
          <w:rFonts w:cs="Times-Roman"/>
          <w:sz w:val="24"/>
          <w:szCs w:val="24"/>
        </w:rPr>
        <w:t>.</w:t>
      </w:r>
      <w:r w:rsidRPr="00B812B8">
        <w:rPr>
          <w:rFonts w:cs="Times-Roman"/>
          <w:sz w:val="24"/>
          <w:szCs w:val="24"/>
        </w:rPr>
        <w:t xml:space="preserve"> The reserve price </w:t>
      </w:r>
      <w:r w:rsidR="00E72B99">
        <w:rPr>
          <w:rFonts w:cs="Times-Roman"/>
          <w:sz w:val="24"/>
          <w:szCs w:val="24"/>
        </w:rPr>
        <w:t xml:space="preserve">for property </w:t>
      </w:r>
      <w:r w:rsidRPr="00B812B8">
        <w:rPr>
          <w:rFonts w:cs="Times-Roman"/>
          <w:sz w:val="24"/>
          <w:szCs w:val="24"/>
        </w:rPr>
        <w:t xml:space="preserve">will be </w:t>
      </w:r>
      <w:r w:rsidR="00E72B99" w:rsidRPr="00896C71">
        <w:rPr>
          <w:rFonts w:cs="Times-Roman"/>
          <w:sz w:val="24"/>
          <w:szCs w:val="24"/>
        </w:rPr>
        <w:t xml:space="preserve">INR </w:t>
      </w:r>
      <w:r w:rsidR="00936324">
        <w:rPr>
          <w:rFonts w:cs="Times-Roman"/>
          <w:sz w:val="24"/>
          <w:szCs w:val="24"/>
        </w:rPr>
        <w:t>77,04,000</w:t>
      </w:r>
      <w:r w:rsidR="00936324" w:rsidRPr="00896C71">
        <w:rPr>
          <w:rFonts w:cs="Times-Roman"/>
          <w:sz w:val="24"/>
          <w:szCs w:val="24"/>
        </w:rPr>
        <w:t>/-</w:t>
      </w:r>
      <w:r w:rsidR="00936324" w:rsidRPr="00D23D63">
        <w:rPr>
          <w:rFonts w:cs="Times-Roman"/>
          <w:sz w:val="24"/>
          <w:szCs w:val="24"/>
        </w:rPr>
        <w:t xml:space="preserve"> (</w:t>
      </w:r>
      <w:r w:rsidR="00936324">
        <w:rPr>
          <w:rFonts w:cs="Times-Roman"/>
          <w:sz w:val="24"/>
          <w:szCs w:val="24"/>
        </w:rPr>
        <w:t xml:space="preserve">Rupees Seventy Seven Lacs Four Thousand Only </w:t>
      </w:r>
      <w:r w:rsidR="00936324" w:rsidRPr="00D23D63">
        <w:rPr>
          <w:rFonts w:cs="Times-Roman"/>
          <w:sz w:val="24"/>
          <w:szCs w:val="24"/>
        </w:rPr>
        <w:t>)</w:t>
      </w:r>
      <w:r w:rsidRPr="00B812B8">
        <w:rPr>
          <w:rFonts w:cs="Times-Roman"/>
          <w:sz w:val="24"/>
          <w:szCs w:val="24"/>
        </w:rPr>
        <w:t xml:space="preserve">and the earnest money deposit will </w:t>
      </w:r>
      <w:r w:rsidRPr="004E52D8">
        <w:rPr>
          <w:rFonts w:cs="Times-Roman"/>
          <w:sz w:val="24"/>
          <w:szCs w:val="24"/>
        </w:rPr>
        <w:t>be</w:t>
      </w:r>
      <w:r w:rsidR="00F6105D" w:rsidRPr="004E52D8">
        <w:rPr>
          <w:rFonts w:cs="Times-Roman"/>
          <w:sz w:val="24"/>
          <w:szCs w:val="24"/>
        </w:rPr>
        <w:t xml:space="preserve">  </w:t>
      </w:r>
      <w:r w:rsidR="00936324">
        <w:rPr>
          <w:rFonts w:cs="Times-Roman"/>
          <w:sz w:val="24"/>
          <w:szCs w:val="24"/>
        </w:rPr>
        <w:t xml:space="preserve">INR </w:t>
      </w:r>
      <w:bookmarkStart w:id="0" w:name="_GoBack"/>
      <w:bookmarkEnd w:id="0"/>
      <w:r w:rsidR="00936324" w:rsidRPr="00936324">
        <w:rPr>
          <w:rFonts w:cs="Times-Roman"/>
          <w:sz w:val="24"/>
          <w:szCs w:val="24"/>
        </w:rPr>
        <w:t>7,70,400/-</w:t>
      </w:r>
      <w:r w:rsidR="00936324">
        <w:rPr>
          <w:rFonts w:ascii="Calibri" w:hAnsi="Calibri" w:cs="Calibri"/>
          <w:sz w:val="20"/>
        </w:rPr>
        <w:t xml:space="preserve"> </w:t>
      </w:r>
      <w:r w:rsidR="00F06C46" w:rsidRPr="00F06C46">
        <w:rPr>
          <w:rFonts w:cs="Times-Roman"/>
          <w:sz w:val="24"/>
          <w:szCs w:val="24"/>
        </w:rPr>
        <w:t xml:space="preserve">( </w:t>
      </w:r>
      <w:r w:rsidR="00936324">
        <w:rPr>
          <w:rFonts w:cs="Times-Roman"/>
          <w:sz w:val="24"/>
          <w:szCs w:val="24"/>
        </w:rPr>
        <w:t>Seven Lacs Seventy Thousand Four Hundred</w:t>
      </w:r>
      <w:r w:rsidR="00934075">
        <w:rPr>
          <w:rFonts w:cs="Times-Roman"/>
          <w:sz w:val="24"/>
          <w:szCs w:val="24"/>
        </w:rPr>
        <w:t xml:space="preserve"> Only</w:t>
      </w:r>
      <w:r w:rsidR="00F06C46" w:rsidRPr="00F06C46">
        <w:rPr>
          <w:rFonts w:cs="Times-Roman"/>
          <w:sz w:val="24"/>
          <w:szCs w:val="24"/>
        </w:rPr>
        <w:t>).</w:t>
      </w:r>
      <w:r w:rsidR="00E72B99">
        <w:rPr>
          <w:rFonts w:cs="Times-Roman"/>
          <w:sz w:val="24"/>
          <w:szCs w:val="24"/>
        </w:rPr>
        <w:t xml:space="preserve"> </w:t>
      </w:r>
    </w:p>
    <w:p w:rsidR="00AE5044" w:rsidRPr="00B812B8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825254" w:rsidRPr="00F06C46" w:rsidRDefault="00825254" w:rsidP="00936324">
      <w:pPr>
        <w:jc w:val="both"/>
        <w:rPr>
          <w:rFonts w:cs="Times-Roman"/>
          <w:sz w:val="24"/>
          <w:szCs w:val="24"/>
        </w:rPr>
      </w:pPr>
      <w:r w:rsidRPr="008B0241">
        <w:rPr>
          <w:rFonts w:cs="Times-Roman"/>
          <w:sz w:val="24"/>
          <w:szCs w:val="24"/>
        </w:rPr>
        <w:t>All that RC</w:t>
      </w:r>
      <w:r w:rsidR="00451AB8">
        <w:rPr>
          <w:rFonts w:cs="Times-Roman"/>
          <w:sz w:val="24"/>
          <w:szCs w:val="24"/>
        </w:rPr>
        <w:t xml:space="preserve">C frame structure comprising of </w:t>
      </w:r>
      <w:r w:rsidR="00936324" w:rsidRPr="00936324">
        <w:rPr>
          <w:rFonts w:cs="Times-Roman"/>
          <w:sz w:val="24"/>
          <w:szCs w:val="24"/>
        </w:rPr>
        <w:t xml:space="preserve">Shed No.2, 1st floor , </w:t>
      </w:r>
      <w:proofErr w:type="spellStart"/>
      <w:r w:rsidR="00936324" w:rsidRPr="00936324">
        <w:rPr>
          <w:rFonts w:cs="Times-Roman"/>
          <w:sz w:val="24"/>
          <w:szCs w:val="24"/>
        </w:rPr>
        <w:t>S.J.Chambers</w:t>
      </w:r>
      <w:proofErr w:type="spellEnd"/>
      <w:r w:rsidR="00936324" w:rsidRPr="00936324">
        <w:rPr>
          <w:rFonts w:cs="Times-Roman"/>
          <w:sz w:val="24"/>
          <w:szCs w:val="24"/>
        </w:rPr>
        <w:t xml:space="preserve">, Near Jay </w:t>
      </w:r>
      <w:proofErr w:type="spellStart"/>
      <w:r w:rsidR="00936324" w:rsidRPr="00936324">
        <w:rPr>
          <w:rFonts w:cs="Times-Roman"/>
          <w:sz w:val="24"/>
          <w:szCs w:val="24"/>
        </w:rPr>
        <w:t>Mahavir</w:t>
      </w:r>
      <w:proofErr w:type="spellEnd"/>
      <w:r w:rsidR="00936324" w:rsidRPr="00936324">
        <w:rPr>
          <w:rFonts w:cs="Times-Roman"/>
          <w:sz w:val="24"/>
          <w:szCs w:val="24"/>
        </w:rPr>
        <w:t xml:space="preserve"> Market , F.P.NO.18 in T.P.No.7, City Survey No.1541, </w:t>
      </w:r>
      <w:proofErr w:type="spellStart"/>
      <w:r w:rsidR="00936324" w:rsidRPr="00936324">
        <w:rPr>
          <w:rFonts w:cs="Times-Roman"/>
          <w:sz w:val="24"/>
          <w:szCs w:val="24"/>
        </w:rPr>
        <w:t>Umarwada</w:t>
      </w:r>
      <w:proofErr w:type="spellEnd"/>
      <w:r w:rsidR="00936324" w:rsidRPr="00936324">
        <w:rPr>
          <w:rFonts w:cs="Times-Roman"/>
          <w:sz w:val="24"/>
          <w:szCs w:val="24"/>
        </w:rPr>
        <w:t xml:space="preserve"> , Ring Road, </w:t>
      </w:r>
      <w:proofErr w:type="spellStart"/>
      <w:r w:rsidR="00936324" w:rsidRPr="00936324">
        <w:rPr>
          <w:rFonts w:cs="Times-Roman"/>
          <w:sz w:val="24"/>
          <w:szCs w:val="24"/>
        </w:rPr>
        <w:t>Surat</w:t>
      </w:r>
      <w:proofErr w:type="spellEnd"/>
      <w:r w:rsidR="00936324" w:rsidRPr="00936324">
        <w:rPr>
          <w:rFonts w:cs="Times-Roman"/>
          <w:sz w:val="24"/>
          <w:szCs w:val="24"/>
        </w:rPr>
        <w:t xml:space="preserve"> -395002</w:t>
      </w:r>
      <w:r w:rsidR="00936324">
        <w:rPr>
          <w:rFonts w:cs="Times-Roman"/>
          <w:sz w:val="24"/>
          <w:szCs w:val="24"/>
        </w:rPr>
        <w:t xml:space="preserve">. (Commercial property – Carpet area – 963 </w:t>
      </w:r>
      <w:proofErr w:type="spellStart"/>
      <w:r w:rsidR="00936324">
        <w:rPr>
          <w:rFonts w:cs="Times-Roman"/>
          <w:sz w:val="24"/>
          <w:szCs w:val="24"/>
        </w:rPr>
        <w:t>sq.ft</w:t>
      </w:r>
      <w:proofErr w:type="spellEnd"/>
      <w:r w:rsidR="00936324">
        <w:rPr>
          <w:rFonts w:cs="Times-Roman"/>
          <w:sz w:val="24"/>
          <w:szCs w:val="24"/>
        </w:rPr>
        <w:t>).</w:t>
      </w:r>
    </w:p>
    <w:p w:rsidR="00AE5044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A454A1" w:rsidRDefault="00B812B8" w:rsidP="00B812B8">
      <w:pPr>
        <w:autoSpaceDE w:val="0"/>
        <w:autoSpaceDN w:val="0"/>
        <w:adjustRightInd w:val="0"/>
        <w:spacing w:after="0" w:line="240" w:lineRule="auto"/>
      </w:pPr>
      <w:r w:rsidRPr="00B812B8">
        <w:rPr>
          <w:rFonts w:cs="Times-Roman"/>
          <w:sz w:val="24"/>
          <w:szCs w:val="24"/>
        </w:rPr>
        <w:t>For detailed terms and conditions of the sale, please refer to the link provided in Secured Creditor’s web</w:t>
      </w:r>
      <w:r w:rsidR="0003308B">
        <w:rPr>
          <w:rFonts w:cs="Times-Roman"/>
          <w:sz w:val="24"/>
          <w:szCs w:val="24"/>
        </w:rPr>
        <w:t xml:space="preserve">site i.e. </w:t>
      </w:r>
      <w:hyperlink r:id="rId4" w:history="1">
        <w:r w:rsidR="00A454A1" w:rsidRPr="00A454A1">
          <w:t>www.adityabirla</w:t>
        </w:r>
      </w:hyperlink>
      <w:r w:rsidR="00A454A1" w:rsidRPr="00A454A1">
        <w:t>housing</w:t>
      </w:r>
      <w:r w:rsidR="0003308B" w:rsidRPr="00A454A1">
        <w:t>finance</w:t>
      </w:r>
      <w:r w:rsidRPr="00A454A1">
        <w:t>.com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Date:</w:t>
      </w:r>
      <w:r w:rsidR="00B26BB7">
        <w:rPr>
          <w:rFonts w:cs="Times-Roman"/>
          <w:sz w:val="24"/>
          <w:szCs w:val="24"/>
        </w:rPr>
        <w:t xml:space="preserve"> </w:t>
      </w:r>
      <w:r w:rsidR="00936324">
        <w:rPr>
          <w:rFonts w:cs="Times-Roman"/>
          <w:sz w:val="24"/>
          <w:szCs w:val="24"/>
        </w:rPr>
        <w:t>25</w:t>
      </w:r>
      <w:r w:rsidR="00607744" w:rsidRPr="00607744">
        <w:rPr>
          <w:rFonts w:cs="Times-Roman"/>
          <w:sz w:val="24"/>
          <w:szCs w:val="24"/>
          <w:vertAlign w:val="superscript"/>
        </w:rPr>
        <w:t>th</w:t>
      </w:r>
      <w:r w:rsidR="00607744">
        <w:rPr>
          <w:rFonts w:cs="Times-Roman"/>
          <w:sz w:val="24"/>
          <w:szCs w:val="24"/>
        </w:rPr>
        <w:t xml:space="preserve"> </w:t>
      </w:r>
      <w:r w:rsidR="00936324">
        <w:rPr>
          <w:rFonts w:cs="Times-Roman"/>
          <w:sz w:val="24"/>
          <w:szCs w:val="24"/>
        </w:rPr>
        <w:t>July</w:t>
      </w:r>
      <w:r w:rsidR="00B26BB7">
        <w:rPr>
          <w:rFonts w:cs="Times-Roman"/>
          <w:sz w:val="24"/>
          <w:szCs w:val="24"/>
        </w:rPr>
        <w:t>, 2020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 xml:space="preserve">                                                                                                            </w:t>
      </w:r>
    </w:p>
    <w:p w:rsid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proofErr w:type="spellStart"/>
      <w:r w:rsidRPr="00B812B8">
        <w:rPr>
          <w:rFonts w:cs="Times-Roman"/>
          <w:sz w:val="24"/>
          <w:szCs w:val="24"/>
        </w:rPr>
        <w:t>Authorised</w:t>
      </w:r>
      <w:proofErr w:type="spellEnd"/>
      <w:r w:rsidRPr="00B812B8">
        <w:rPr>
          <w:rFonts w:cs="Times-Roman"/>
          <w:sz w:val="24"/>
          <w:szCs w:val="24"/>
        </w:rPr>
        <w:t xml:space="preserve"> Officer</w:t>
      </w:r>
    </w:p>
    <w:p w:rsidR="0003308B" w:rsidRPr="00B812B8" w:rsidRDefault="0003308B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Aditya Birla Finance Limited</w:t>
      </w:r>
    </w:p>
    <w:p w:rsidR="00B812B8" w:rsidRPr="00B812B8" w:rsidRDefault="00B812B8" w:rsidP="00B812B8">
      <w:pPr>
        <w:rPr>
          <w:rFonts w:cs="Times-Roman"/>
          <w:sz w:val="24"/>
          <w:szCs w:val="24"/>
        </w:rPr>
      </w:pPr>
    </w:p>
    <w:p w:rsidR="003574F3" w:rsidRPr="00B812B8" w:rsidRDefault="00B812B8" w:rsidP="00B812B8">
      <w:pPr>
        <w:rPr>
          <w:sz w:val="24"/>
          <w:szCs w:val="24"/>
        </w:rPr>
      </w:pPr>
      <w:r w:rsidRPr="00B812B8">
        <w:rPr>
          <w:rFonts w:cs="Times-Roman"/>
          <w:sz w:val="24"/>
          <w:szCs w:val="24"/>
        </w:rPr>
        <w:t>Place:</w:t>
      </w:r>
      <w:r w:rsidR="00825254">
        <w:rPr>
          <w:rFonts w:cs="Times-Roman"/>
          <w:sz w:val="24"/>
          <w:szCs w:val="24"/>
        </w:rPr>
        <w:t xml:space="preserve"> </w:t>
      </w:r>
      <w:proofErr w:type="spellStart"/>
      <w:r w:rsidR="00936324">
        <w:rPr>
          <w:rFonts w:cs="Times-Roman"/>
          <w:sz w:val="24"/>
          <w:szCs w:val="24"/>
        </w:rPr>
        <w:t>Surat</w:t>
      </w:r>
      <w:proofErr w:type="spellEnd"/>
    </w:p>
    <w:sectPr w:rsidR="003574F3" w:rsidRPr="00B81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BD"/>
    <w:rsid w:val="00021C44"/>
    <w:rsid w:val="0003308B"/>
    <w:rsid w:val="00034D43"/>
    <w:rsid w:val="00120525"/>
    <w:rsid w:val="0019560C"/>
    <w:rsid w:val="002E781B"/>
    <w:rsid w:val="003574F3"/>
    <w:rsid w:val="00405EC8"/>
    <w:rsid w:val="00451AB8"/>
    <w:rsid w:val="004E52D8"/>
    <w:rsid w:val="00555252"/>
    <w:rsid w:val="00590E36"/>
    <w:rsid w:val="00607744"/>
    <w:rsid w:val="006C6BA2"/>
    <w:rsid w:val="007D732D"/>
    <w:rsid w:val="00825254"/>
    <w:rsid w:val="00896C71"/>
    <w:rsid w:val="008B0241"/>
    <w:rsid w:val="008E7398"/>
    <w:rsid w:val="009045B6"/>
    <w:rsid w:val="00934075"/>
    <w:rsid w:val="00936324"/>
    <w:rsid w:val="009A7910"/>
    <w:rsid w:val="009E4C7F"/>
    <w:rsid w:val="00A454A1"/>
    <w:rsid w:val="00A86D1D"/>
    <w:rsid w:val="00AE5044"/>
    <w:rsid w:val="00B26BB7"/>
    <w:rsid w:val="00B812B8"/>
    <w:rsid w:val="00C027D9"/>
    <w:rsid w:val="00C31988"/>
    <w:rsid w:val="00CB33EC"/>
    <w:rsid w:val="00D23D63"/>
    <w:rsid w:val="00E72B99"/>
    <w:rsid w:val="00E93C87"/>
    <w:rsid w:val="00EF0ABD"/>
    <w:rsid w:val="00F06C46"/>
    <w:rsid w:val="00F6105D"/>
    <w:rsid w:val="00F64548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15119-7C34-48AA-94C7-7977619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4A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2525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25254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tyabirl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E6966-B872-441C-B4A4-D25FA5CAB97F}"/>
</file>

<file path=customXml/itemProps2.xml><?xml version="1.0" encoding="utf-8"?>
<ds:datastoreItem xmlns:ds="http://schemas.openxmlformats.org/officeDocument/2006/customXml" ds:itemID="{1E1CC920-A20E-48A4-9867-3B2CCE17AF79}"/>
</file>

<file path=customXml/itemProps3.xml><?xml version="1.0" encoding="utf-8"?>
<ds:datastoreItem xmlns:ds="http://schemas.openxmlformats.org/officeDocument/2006/customXml" ds:itemID="{8E2E36AB-2C29-429D-BF9D-B4B05D3345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Chitale</dc:creator>
  <cp:keywords/>
  <dc:description/>
  <cp:lastModifiedBy>Ninad Naik</cp:lastModifiedBy>
  <cp:revision>3</cp:revision>
  <dcterms:created xsi:type="dcterms:W3CDTF">2020-02-21T17:12:00Z</dcterms:created>
  <dcterms:modified xsi:type="dcterms:W3CDTF">2020-07-25T09:47:00Z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0x010100C012CE25940CCB4F9CF22B94A089D9D6</vt:lpwstr>
  </property>
</Properties>
</file>